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CD1C" w14:textId="1C7C6CFF" w:rsidR="00117AF5" w:rsidRPr="00117AF5" w:rsidRDefault="39908822" w:rsidP="39908822">
      <w:pPr>
        <w:pStyle w:val="Normlnweb"/>
        <w:jc w:val="both"/>
        <w:rPr>
          <w:rFonts w:asciiTheme="minorHAnsi" w:hAnsiTheme="minorHAnsi" w:cstheme="minorBidi"/>
          <w:b/>
          <w:bCs/>
          <w:sz w:val="32"/>
          <w:szCs w:val="32"/>
        </w:rPr>
      </w:pPr>
      <w:r w:rsidRPr="39908822">
        <w:rPr>
          <w:rFonts w:asciiTheme="minorHAnsi" w:hAnsiTheme="minorHAnsi" w:cstheme="minorBidi"/>
          <w:b/>
          <w:bCs/>
          <w:sz w:val="32"/>
          <w:szCs w:val="32"/>
        </w:rPr>
        <w:t>Česká republika bude mít hojné zastoupení na největším světovém veletrhu stavebnictví BAU</w:t>
      </w:r>
    </w:p>
    <w:p w14:paraId="2362D192" w14:textId="77777777" w:rsidR="00CF0DC9" w:rsidRDefault="00CF0DC9" w:rsidP="39908822">
      <w:pPr>
        <w:pStyle w:val="Normlnweb"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359D86EF" w14:textId="6C01CC78" w:rsidR="39908822" w:rsidRDefault="39908822" w:rsidP="39908822">
      <w:pPr>
        <w:pStyle w:val="Normlnweb"/>
        <w:jc w:val="both"/>
        <w:rPr>
          <w:rFonts w:asciiTheme="minorHAnsi" w:hAnsiTheme="minorHAnsi" w:cstheme="minorBidi"/>
          <w:sz w:val="22"/>
          <w:szCs w:val="22"/>
        </w:rPr>
      </w:pPr>
      <w:r w:rsidRPr="39908822">
        <w:rPr>
          <w:rFonts w:asciiTheme="minorHAnsi" w:hAnsiTheme="minorHAnsi" w:cstheme="minorBidi"/>
          <w:b/>
          <w:bCs/>
          <w:sz w:val="22"/>
          <w:szCs w:val="22"/>
        </w:rPr>
        <w:t>Praha, 13. ledna 2025</w:t>
      </w:r>
      <w:r w:rsidRPr="39908822">
        <w:rPr>
          <w:rFonts w:asciiTheme="minorHAnsi" w:hAnsiTheme="minorHAnsi" w:cstheme="minorBidi"/>
          <w:sz w:val="22"/>
          <w:szCs w:val="22"/>
        </w:rPr>
        <w:t xml:space="preserve"> – Společnost AGROP NOVA, český producent unikátního stavebního systému NOVATOP, se poprvé představí na mezinárodním veletrhu BAU 2025. Tento prestižní veletrh, který probíhá od 13. do 17. ledna 2025 v Mnichově, je považován za nejvýznamnější světovou platformu pro architekturu, stavební materiály a systémy. Letos přivítá více než 2 000 vystavovatelů ze 60 zemí a nabídne bohatý doprovodný program zaměřený na klíčové výzvy současného stavebnictví.</w:t>
      </w:r>
    </w:p>
    <w:p w14:paraId="17FDBF98" w14:textId="1C0E07EA" w:rsidR="39908822" w:rsidRPr="00C72D28" w:rsidRDefault="39908822" w:rsidP="39908822">
      <w:pPr>
        <w:pStyle w:val="Normlnweb"/>
        <w:jc w:val="both"/>
        <w:rPr>
          <w:rFonts w:asciiTheme="minorHAnsi" w:hAnsiTheme="minorHAnsi" w:cstheme="minorBidi"/>
          <w:sz w:val="22"/>
          <w:szCs w:val="22"/>
        </w:rPr>
      </w:pPr>
      <w:r w:rsidRPr="39908822">
        <w:rPr>
          <w:rFonts w:asciiTheme="minorHAnsi" w:hAnsiTheme="minorHAnsi" w:cstheme="minorBidi"/>
          <w:sz w:val="22"/>
          <w:szCs w:val="22"/>
        </w:rPr>
        <w:t xml:space="preserve">Na veletrhu se značka NOVATOP společnosti AGROP NOVA a.s. představí spolu s dalšími českými firmami, a to za podpory Ministerstva průmyslu a obchodu ČR. Mezi další české vystavovatele </w:t>
      </w:r>
      <w:proofErr w:type="gramStart"/>
      <w:r w:rsidRPr="39908822">
        <w:rPr>
          <w:rFonts w:asciiTheme="minorHAnsi" w:hAnsiTheme="minorHAnsi" w:cstheme="minorBidi"/>
          <w:sz w:val="22"/>
          <w:szCs w:val="22"/>
        </w:rPr>
        <w:t>patří</w:t>
      </w:r>
      <w:proofErr w:type="gramEnd"/>
      <w:r w:rsidRPr="39908822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39908822">
        <w:rPr>
          <w:rFonts w:asciiTheme="minorHAnsi" w:hAnsiTheme="minorHAnsi" w:cstheme="minorBidi"/>
          <w:sz w:val="22"/>
          <w:szCs w:val="22"/>
        </w:rPr>
        <w:t xml:space="preserve">2N Telekomunikace a.s., </w:t>
      </w:r>
      <w:proofErr w:type="spellStart"/>
      <w:r w:rsidRPr="39908822">
        <w:rPr>
          <w:rFonts w:asciiTheme="minorHAnsi" w:hAnsiTheme="minorHAnsi" w:cstheme="minorBidi"/>
          <w:sz w:val="22"/>
          <w:szCs w:val="22"/>
        </w:rPr>
        <w:t>Acara</w:t>
      </w:r>
      <w:proofErr w:type="spellEnd"/>
      <w:r w:rsidRPr="39908822">
        <w:rPr>
          <w:rFonts w:asciiTheme="minorHAnsi" w:hAnsiTheme="minorHAnsi" w:cstheme="minorBidi"/>
          <w:sz w:val="22"/>
          <w:szCs w:val="22"/>
        </w:rPr>
        <w:t xml:space="preserve"> Praha s.r.o., BSL Industrie a.s., CIDEM Hranice, a.s., </w:t>
      </w:r>
      <w:proofErr w:type="spellStart"/>
      <w:r w:rsidRPr="39908822">
        <w:rPr>
          <w:rFonts w:asciiTheme="minorHAnsi" w:hAnsiTheme="minorHAnsi" w:cstheme="minorBidi"/>
          <w:sz w:val="22"/>
          <w:szCs w:val="22"/>
        </w:rPr>
        <w:t>Dekmetal</w:t>
      </w:r>
      <w:proofErr w:type="spellEnd"/>
      <w:r w:rsidRPr="39908822">
        <w:rPr>
          <w:rFonts w:asciiTheme="minorHAnsi" w:hAnsiTheme="minorHAnsi" w:cstheme="minorBidi"/>
          <w:sz w:val="22"/>
          <w:szCs w:val="22"/>
        </w:rPr>
        <w:t xml:space="preserve"> s.r.o., </w:t>
      </w:r>
      <w:proofErr w:type="spellStart"/>
      <w:r w:rsidRPr="39908822">
        <w:rPr>
          <w:rFonts w:asciiTheme="minorHAnsi" w:hAnsiTheme="minorHAnsi" w:cstheme="minorBidi"/>
          <w:sz w:val="22"/>
          <w:szCs w:val="22"/>
        </w:rPr>
        <w:t>Fortemix</w:t>
      </w:r>
      <w:proofErr w:type="spellEnd"/>
      <w:r w:rsidRPr="39908822">
        <w:rPr>
          <w:rFonts w:asciiTheme="minorHAnsi" w:hAnsiTheme="minorHAnsi" w:cstheme="minorBidi"/>
          <w:sz w:val="22"/>
          <w:szCs w:val="22"/>
        </w:rPr>
        <w:t xml:space="preserve"> a.s., GAPA MB s.r.o., H3 Ateliér s.r.o., Charvát a.s., </w:t>
      </w:r>
      <w:proofErr w:type="spellStart"/>
      <w:r w:rsidRPr="39908822">
        <w:rPr>
          <w:rFonts w:asciiTheme="minorHAnsi" w:hAnsiTheme="minorHAnsi" w:cstheme="minorBidi"/>
          <w:sz w:val="22"/>
          <w:szCs w:val="22"/>
        </w:rPr>
        <w:t>Kolomaki</w:t>
      </w:r>
      <w:proofErr w:type="spellEnd"/>
      <w:r w:rsidRPr="39908822">
        <w:rPr>
          <w:rFonts w:asciiTheme="minorHAnsi" w:hAnsiTheme="minorHAnsi" w:cstheme="minorBidi"/>
          <w:sz w:val="22"/>
          <w:szCs w:val="22"/>
        </w:rPr>
        <w:t xml:space="preserve"> s.r.o., </w:t>
      </w:r>
      <w:proofErr w:type="spellStart"/>
      <w:r w:rsidRPr="39908822">
        <w:rPr>
          <w:rFonts w:asciiTheme="minorHAnsi" w:hAnsiTheme="minorHAnsi" w:cstheme="minorBidi"/>
          <w:sz w:val="22"/>
          <w:szCs w:val="22"/>
        </w:rPr>
        <w:t>Lasselsberger</w:t>
      </w:r>
      <w:proofErr w:type="spellEnd"/>
      <w:r w:rsidRPr="39908822">
        <w:rPr>
          <w:rFonts w:asciiTheme="minorHAnsi" w:hAnsiTheme="minorHAnsi" w:cstheme="minorBidi"/>
          <w:sz w:val="22"/>
          <w:szCs w:val="22"/>
        </w:rPr>
        <w:t xml:space="preserve">, s.r.o., Metal </w:t>
      </w:r>
      <w:proofErr w:type="spellStart"/>
      <w:r w:rsidRPr="39908822">
        <w:rPr>
          <w:rFonts w:asciiTheme="minorHAnsi" w:hAnsiTheme="minorHAnsi" w:cstheme="minorBidi"/>
          <w:sz w:val="22"/>
          <w:szCs w:val="22"/>
        </w:rPr>
        <w:t>Trade</w:t>
      </w:r>
      <w:proofErr w:type="spellEnd"/>
      <w:r w:rsidRPr="39908822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39908822">
        <w:rPr>
          <w:rFonts w:asciiTheme="minorHAnsi" w:hAnsiTheme="minorHAnsi" w:cstheme="minorBidi"/>
          <w:sz w:val="22"/>
          <w:szCs w:val="22"/>
        </w:rPr>
        <w:t>Comax</w:t>
      </w:r>
      <w:proofErr w:type="spellEnd"/>
      <w:r w:rsidRPr="39908822">
        <w:rPr>
          <w:rFonts w:asciiTheme="minorHAnsi" w:hAnsiTheme="minorHAnsi" w:cstheme="minorBidi"/>
          <w:sz w:val="22"/>
          <w:szCs w:val="22"/>
        </w:rPr>
        <w:t xml:space="preserve">, a.s., </w:t>
      </w:r>
      <w:proofErr w:type="spellStart"/>
      <w:r w:rsidRPr="39908822">
        <w:rPr>
          <w:rFonts w:asciiTheme="minorHAnsi" w:hAnsiTheme="minorHAnsi" w:cstheme="minorBidi"/>
          <w:sz w:val="22"/>
          <w:szCs w:val="22"/>
        </w:rPr>
        <w:t>Nexelit</w:t>
      </w:r>
      <w:proofErr w:type="spellEnd"/>
      <w:r w:rsidRPr="39908822">
        <w:rPr>
          <w:rFonts w:asciiTheme="minorHAnsi" w:hAnsiTheme="minorHAnsi" w:cstheme="minorBidi"/>
          <w:sz w:val="22"/>
          <w:szCs w:val="22"/>
        </w:rPr>
        <w:t xml:space="preserve"> Czech s.r.o., PURLIVE spol. s r.o., REPONIO s.r.o. a TOPWET s.r.o. </w:t>
      </w:r>
    </w:p>
    <w:p w14:paraId="24BC3D55" w14:textId="77777777" w:rsidR="00C72D28" w:rsidRDefault="39908822" w:rsidP="39908822">
      <w:pPr>
        <w:pStyle w:val="Normlnweb"/>
        <w:jc w:val="both"/>
        <w:rPr>
          <w:rFonts w:asciiTheme="minorHAnsi" w:hAnsiTheme="minorHAnsi" w:cstheme="minorBidi"/>
          <w:sz w:val="22"/>
          <w:szCs w:val="22"/>
        </w:rPr>
      </w:pPr>
      <w:r w:rsidRPr="39908822">
        <w:rPr>
          <w:rFonts w:asciiTheme="minorHAnsi" w:hAnsiTheme="minorHAnsi" w:cstheme="minorBidi"/>
          <w:i/>
          <w:iCs/>
          <w:sz w:val="22"/>
          <w:szCs w:val="22"/>
        </w:rPr>
        <w:t xml:space="preserve">„České firmy dlouhodobě podporujeme v jejich úsilí o vývoj výrobků a služeb s vysokou přidanou hodnotou. Díky inovativním a kvalitním výrobkům a službám se tak mohou úspěšně prosadit na zahraničních trzích. Veletrh BAU 2025 je výkladní skříní nejlepších inovací a technologií stavebního průmyslu a účast dvanácti českých firem potvrzuje, že naše podniky </w:t>
      </w:r>
      <w:proofErr w:type="gramStart"/>
      <w:r w:rsidRPr="39908822">
        <w:rPr>
          <w:rFonts w:asciiTheme="minorHAnsi" w:hAnsiTheme="minorHAnsi" w:cstheme="minorBidi"/>
          <w:i/>
          <w:iCs/>
          <w:sz w:val="22"/>
          <w:szCs w:val="22"/>
        </w:rPr>
        <w:t>drží</w:t>
      </w:r>
      <w:proofErr w:type="gramEnd"/>
      <w:r w:rsidRPr="39908822">
        <w:rPr>
          <w:rFonts w:asciiTheme="minorHAnsi" w:hAnsiTheme="minorHAnsi" w:cstheme="minorBidi"/>
          <w:i/>
          <w:iCs/>
          <w:sz w:val="22"/>
          <w:szCs w:val="22"/>
        </w:rPr>
        <w:t xml:space="preserve"> krok s globálními trendy,“ </w:t>
      </w:r>
      <w:r w:rsidRPr="39908822">
        <w:rPr>
          <w:rFonts w:asciiTheme="minorHAnsi" w:hAnsiTheme="minorHAnsi" w:cstheme="minorBidi"/>
          <w:sz w:val="22"/>
          <w:szCs w:val="22"/>
        </w:rPr>
        <w:t>říká ministr průmyslu a obchodu Lukáš Vlček.</w:t>
      </w:r>
    </w:p>
    <w:p w14:paraId="7FD1208E" w14:textId="0F093B82" w:rsidR="39908822" w:rsidRPr="00C72D28" w:rsidRDefault="39908822" w:rsidP="39908822">
      <w:pPr>
        <w:pStyle w:val="Normlnweb"/>
        <w:jc w:val="both"/>
        <w:rPr>
          <w:rFonts w:asciiTheme="minorHAnsi" w:hAnsiTheme="minorHAnsi" w:cstheme="minorBidi"/>
          <w:sz w:val="22"/>
          <w:szCs w:val="22"/>
        </w:rPr>
      </w:pPr>
      <w:r w:rsidRPr="39908822">
        <w:rPr>
          <w:rFonts w:asciiTheme="minorHAnsi" w:hAnsiTheme="minorHAnsi" w:cstheme="minorBidi"/>
          <w:sz w:val="22"/>
          <w:szCs w:val="22"/>
        </w:rPr>
        <w:t>Dřevěná expozice NOVATOP nezapře flexibilitu a kreativitu a zároveň svým konceptem reaguje na současné výzvy stavebnictví. Na ploše 60 m</w:t>
      </w:r>
      <w:r w:rsidRPr="39908822">
        <w:rPr>
          <w:rFonts w:asciiTheme="minorHAnsi" w:hAnsiTheme="minorHAnsi" w:cstheme="minorBidi"/>
          <w:sz w:val="22"/>
          <w:szCs w:val="22"/>
          <w:vertAlign w:val="superscript"/>
        </w:rPr>
        <w:t>2</w:t>
      </w:r>
      <w:r w:rsidRPr="39908822">
        <w:rPr>
          <w:rFonts w:asciiTheme="minorHAnsi" w:hAnsiTheme="minorHAnsi" w:cstheme="minorBidi"/>
          <w:sz w:val="22"/>
          <w:szCs w:val="22"/>
        </w:rPr>
        <w:t xml:space="preserve"> představí široké spektrum konstrukčních a produktových řešení, která jsou spojena do jednoho organického celku. „</w:t>
      </w:r>
      <w:r w:rsidRPr="39908822">
        <w:rPr>
          <w:rFonts w:asciiTheme="minorHAnsi" w:hAnsiTheme="minorHAnsi" w:cstheme="minorBidi"/>
          <w:i/>
          <w:iCs/>
          <w:sz w:val="22"/>
          <w:szCs w:val="22"/>
        </w:rPr>
        <w:t>Primárním cílem naší expozice je srozumitelně a strukturovaně představit všechny skupiny našich výrobků, jejich výhody a ukázat nový pohled na design dřevěných konstrukcí,“</w:t>
      </w:r>
      <w:r w:rsidRPr="39908822">
        <w:rPr>
          <w:rFonts w:asciiTheme="minorHAnsi" w:hAnsiTheme="minorHAnsi" w:cstheme="minorBidi"/>
          <w:sz w:val="22"/>
          <w:szCs w:val="22"/>
        </w:rPr>
        <w:t xml:space="preserve"> říká Jiří Oslizlo, předseda představenstva společnosti vyrábějící NOVATOP. </w:t>
      </w:r>
      <w:r w:rsidRPr="39908822">
        <w:rPr>
          <w:rFonts w:asciiTheme="minorHAnsi" w:eastAsiaTheme="minorEastAsia" w:hAnsiTheme="minorHAnsi" w:cstheme="minorBidi"/>
          <w:sz w:val="22"/>
          <w:szCs w:val="22"/>
        </w:rPr>
        <w:t>Návštěvníci najdou jejich expozici v hale B5/310.</w:t>
      </w:r>
    </w:p>
    <w:p w14:paraId="21F8979D" w14:textId="5D3AB99F" w:rsidR="00F67AAC" w:rsidRPr="00F67AAC" w:rsidRDefault="39908822" w:rsidP="39908822">
      <w:pPr>
        <w:pStyle w:val="Normlnweb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39908822">
        <w:rPr>
          <w:rFonts w:asciiTheme="minorHAnsi" w:hAnsiTheme="minorHAnsi" w:cstheme="minorBidi"/>
          <w:b/>
          <w:bCs/>
          <w:sz w:val="22"/>
          <w:szCs w:val="22"/>
        </w:rPr>
        <w:t>Výstavy jako strategický nástroj růstu a inovací</w:t>
      </w:r>
    </w:p>
    <w:p w14:paraId="1C2ADC5E" w14:textId="703CA44B" w:rsidR="00F67AAC" w:rsidRPr="00C72D28" w:rsidRDefault="39908822" w:rsidP="39908822">
      <w:pPr>
        <w:pStyle w:val="Normlnweb"/>
        <w:jc w:val="both"/>
        <w:rPr>
          <w:rFonts w:asciiTheme="minorHAnsi" w:hAnsiTheme="minorHAnsi" w:cstheme="minorBidi"/>
          <w:sz w:val="22"/>
          <w:szCs w:val="22"/>
        </w:rPr>
      </w:pPr>
      <w:r w:rsidRPr="39908822">
        <w:rPr>
          <w:rFonts w:asciiTheme="minorHAnsi" w:hAnsiTheme="minorHAnsi" w:cstheme="minorBidi"/>
          <w:sz w:val="22"/>
          <w:szCs w:val="22"/>
        </w:rPr>
        <w:t xml:space="preserve">Účast na mezinárodních výstavách a konferencích představuje zásadní nástroj pro zvýšení povědomí o produktech a posílení firemní image. Osobní setkání na těchto akcích umožňují navazovat a upevňovat obchodní vztahy a zároveň získávat cennou zpětnou vazbu od partnerů a zákazníků. </w:t>
      </w:r>
    </w:p>
    <w:p w14:paraId="335AA504" w14:textId="07EA5A75" w:rsidR="39908822" w:rsidRPr="00AC5AFF" w:rsidRDefault="39908822" w:rsidP="39908822">
      <w:pPr>
        <w:pStyle w:val="Normlnweb"/>
        <w:jc w:val="both"/>
        <w:rPr>
          <w:rFonts w:asciiTheme="minorHAnsi" w:hAnsiTheme="minorHAnsi" w:cstheme="minorBidi"/>
          <w:sz w:val="22"/>
          <w:szCs w:val="22"/>
        </w:rPr>
      </w:pPr>
      <w:r w:rsidRPr="39908822">
        <w:rPr>
          <w:rFonts w:asciiTheme="minorHAnsi" w:hAnsiTheme="minorHAnsi" w:cstheme="minorBidi"/>
          <w:i/>
          <w:iCs/>
          <w:sz w:val="22"/>
          <w:szCs w:val="22"/>
        </w:rPr>
        <w:t>„Výstavy tohoto formátu poskytují jedinečnou příležitost mapovat nejnovější trendy, analyzovat konkurenci a čerpat inspiraci pro vlastní inovace. Považujeme je za strategickou investici do našeho dalšího růstu. Hlavní důraz klademe na stabilní vysokou kvalitu našich výrobků, která zůstává naším nejsilnějším obchodním argumentem,“</w:t>
      </w:r>
      <w:r w:rsidRPr="39908822">
        <w:rPr>
          <w:rFonts w:asciiTheme="minorHAnsi" w:hAnsiTheme="minorHAnsi" w:cstheme="minorBidi"/>
          <w:sz w:val="22"/>
          <w:szCs w:val="22"/>
        </w:rPr>
        <w:t xml:space="preserve"> zdůrazňuje Jiří Oslizlo. </w:t>
      </w:r>
      <w:r w:rsidRPr="39908822">
        <w:rPr>
          <w:rFonts w:asciiTheme="minorHAnsi" w:hAnsiTheme="minorHAnsi" w:cstheme="minorBidi"/>
          <w:i/>
          <w:iCs/>
          <w:sz w:val="22"/>
          <w:szCs w:val="22"/>
        </w:rPr>
        <w:t xml:space="preserve">„Přítomnost dlouholetých obchodních partnerů na expozici jasně dokládá význam spolupráce, která je nezbytná pro úspěšné působení na mezinárodních trzích. Tímto bych rád poděkoval za podporu švýcarské společnosti KURATLE &amp; JAECKER AG a rakouské firmě J. u. A. </w:t>
      </w:r>
      <w:proofErr w:type="spellStart"/>
      <w:r w:rsidRPr="39908822">
        <w:rPr>
          <w:rFonts w:asciiTheme="minorHAnsi" w:hAnsiTheme="minorHAnsi" w:cstheme="minorBidi"/>
          <w:i/>
          <w:iCs/>
          <w:sz w:val="22"/>
          <w:szCs w:val="22"/>
        </w:rPr>
        <w:t>Frischeis</w:t>
      </w:r>
      <w:proofErr w:type="spellEnd"/>
      <w:r w:rsidRPr="39908822">
        <w:rPr>
          <w:rFonts w:asciiTheme="minorHAnsi" w:hAnsiTheme="minorHAnsi" w:cstheme="minorBidi"/>
          <w:i/>
          <w:iCs/>
          <w:sz w:val="22"/>
          <w:szCs w:val="22"/>
        </w:rPr>
        <w:t>, které nás doprovází na výstavě BAU, a rovněž ministerstvu průmyslu a obchodu za podporu českých exportních firem,“</w:t>
      </w:r>
      <w:r w:rsidRPr="39908822">
        <w:rPr>
          <w:rFonts w:asciiTheme="minorHAnsi" w:hAnsiTheme="minorHAnsi" w:cstheme="minorBidi"/>
          <w:sz w:val="22"/>
          <w:szCs w:val="22"/>
        </w:rPr>
        <w:t xml:space="preserve"> dodává Oslizlo.</w:t>
      </w:r>
    </w:p>
    <w:p w14:paraId="30D87CB5" w14:textId="77777777" w:rsidR="00C72D28" w:rsidRDefault="39908822" w:rsidP="39908822">
      <w:pPr>
        <w:pStyle w:val="Normlnweb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39908822">
        <w:rPr>
          <w:rFonts w:asciiTheme="minorHAnsi" w:hAnsiTheme="minorHAnsi" w:cstheme="minorBidi"/>
          <w:b/>
          <w:bCs/>
          <w:sz w:val="22"/>
          <w:szCs w:val="22"/>
        </w:rPr>
        <w:t>Platforma pro inovace a udržitelné stavebnictví</w:t>
      </w:r>
    </w:p>
    <w:p w14:paraId="234AD6FF" w14:textId="196966CA" w:rsidR="39908822" w:rsidRDefault="39908822" w:rsidP="39908822">
      <w:pPr>
        <w:pStyle w:val="Normlnweb"/>
        <w:jc w:val="both"/>
        <w:rPr>
          <w:rFonts w:asciiTheme="minorHAnsi" w:hAnsiTheme="minorHAnsi" w:cstheme="minorBidi"/>
          <w:sz w:val="22"/>
          <w:szCs w:val="22"/>
        </w:rPr>
      </w:pPr>
      <w:r w:rsidRPr="39908822">
        <w:rPr>
          <w:rFonts w:asciiTheme="minorHAnsi" w:hAnsiTheme="minorHAnsi" w:cstheme="minorBidi"/>
          <w:sz w:val="22"/>
          <w:szCs w:val="22"/>
        </w:rPr>
        <w:t>Společným tématem veletrhu BAU 2025 je odolná a klimaticky přívětivá výstavba, transformace měst a venkova, efektivní využívání zdrojů, modulární a sériová výstavba a nákladově efektivní stavění s důrazem na udržitelnost, inovace a zvýšení efektivity stavebního průmyslu.</w:t>
      </w:r>
    </w:p>
    <w:p w14:paraId="1344A08E" w14:textId="77777777" w:rsidR="00A41BC3" w:rsidRPr="00F67AAC" w:rsidRDefault="39908822" w:rsidP="39908822">
      <w:pPr>
        <w:pStyle w:val="Normlnweb"/>
        <w:jc w:val="both"/>
        <w:rPr>
          <w:rFonts w:asciiTheme="minorHAnsi" w:hAnsiTheme="minorHAnsi" w:cstheme="minorBidi"/>
          <w:sz w:val="22"/>
          <w:szCs w:val="22"/>
        </w:rPr>
      </w:pPr>
      <w:r w:rsidRPr="39908822">
        <w:rPr>
          <w:rFonts w:asciiTheme="minorHAnsi" w:hAnsiTheme="minorHAnsi" w:cstheme="minorBidi"/>
          <w:sz w:val="22"/>
          <w:szCs w:val="22"/>
        </w:rPr>
        <w:lastRenderedPageBreak/>
        <w:t>Veletrh BAU 2025 představuje jedinečnou platformu pro odborníky ze stavebního průmyslu, architektury a urbanismu, kde se prezentují nejnovější inovace v oblasti materiálů, systémů a technologií. S výstavní plochou o rozloze 200 000 m² nabízí nejen expozice předních firem, ale také odborná fóra s mezinárodně uznávanými architekty a specialisty. Klíčovými tématy letošního ročníku jsou udržitelné a klimaticky odolné stavebnictví, efektivní využívání zdrojů, modulární a sériová výstavba a cenově dostupné stavění, což reflektuje zásadní výzvy současného stavebního oboru.</w:t>
      </w:r>
    </w:p>
    <w:p w14:paraId="3C33D332" w14:textId="7BF1A745" w:rsidR="39908822" w:rsidRDefault="39908822" w:rsidP="39908822">
      <w:pPr>
        <w:pStyle w:val="Normlnweb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>
        <w:br/>
      </w:r>
      <w:r w:rsidRPr="39908822"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AGROP NOVA </w:t>
      </w:r>
      <w:r w:rsidRPr="39908822">
        <w:rPr>
          <w:rFonts w:asciiTheme="minorHAnsi" w:hAnsiTheme="minorHAnsi" w:cstheme="minorBidi"/>
          <w:i/>
          <w:iCs/>
          <w:sz w:val="22"/>
          <w:szCs w:val="22"/>
        </w:rPr>
        <w:t xml:space="preserve">je česká výrobní společnost, specializující se na produkci třívrstvých desek a komplexního stavebního systému pod značkou NOVATOP, která úspěšně konkuruje předním evropským hráčům v oboru. Historie výroby třívrstvých desek v Ptení sahá až do roku 1992 a tento produkt stále </w:t>
      </w:r>
      <w:proofErr w:type="gramStart"/>
      <w:r w:rsidRPr="39908822">
        <w:rPr>
          <w:rFonts w:asciiTheme="minorHAnsi" w:hAnsiTheme="minorHAnsi" w:cstheme="minorBidi"/>
          <w:i/>
          <w:iCs/>
          <w:sz w:val="22"/>
          <w:szCs w:val="22"/>
        </w:rPr>
        <w:t>tvoří</w:t>
      </w:r>
      <w:proofErr w:type="gramEnd"/>
      <w:r w:rsidRPr="39908822">
        <w:rPr>
          <w:rFonts w:asciiTheme="minorHAnsi" w:hAnsiTheme="minorHAnsi" w:cstheme="minorBidi"/>
          <w:i/>
          <w:iCs/>
          <w:sz w:val="22"/>
          <w:szCs w:val="22"/>
        </w:rPr>
        <w:t xml:space="preserve"> základní pilíř produkce. Strategie společnosti se nezaměřuje na objem, ale na zvyšování přidané hodnoty svých výrobků. Kvalita představuje hlavní prioritu a dlouhodobě se osvědčuje jako klíčový argument v obchodních vztazích, čímž AGROP NOVA zaujímá pozici respektovaného partnera nejen v Česku, ale i na globálním trhu.</w:t>
      </w:r>
    </w:p>
    <w:p w14:paraId="14681E91" w14:textId="7B52F60D" w:rsidR="004509A9" w:rsidRPr="004509A9" w:rsidRDefault="004509A9" w:rsidP="004509A9">
      <w:pPr>
        <w:spacing w:line="240" w:lineRule="auto"/>
        <w:jc w:val="both"/>
        <w:rPr>
          <w:rFonts w:cstheme="minorHAnsi"/>
          <w:i/>
          <w:iCs/>
        </w:rPr>
      </w:pPr>
      <w:r w:rsidRPr="004509A9">
        <w:rPr>
          <w:rFonts w:cstheme="minorHAnsi"/>
          <w:i/>
          <w:iCs/>
        </w:rPr>
        <w:t xml:space="preserve">Silné zaměření na export, který dnes </w:t>
      </w:r>
      <w:proofErr w:type="gramStart"/>
      <w:r w:rsidRPr="004509A9">
        <w:rPr>
          <w:rFonts w:cstheme="minorHAnsi"/>
          <w:i/>
          <w:iCs/>
        </w:rPr>
        <w:t>tvoří</w:t>
      </w:r>
      <w:proofErr w:type="gramEnd"/>
      <w:r w:rsidRPr="004509A9">
        <w:rPr>
          <w:rFonts w:cstheme="minorHAnsi"/>
          <w:i/>
          <w:iCs/>
        </w:rPr>
        <w:t xml:space="preserve"> přibližně 85 % tržeb, bylo jedním z hlavních faktorů růstu společnosti. S rostoucí oblibou dřevostaveb stále větší podíl produkce zůstává na domácím trhu. Roční tržby firmy dosahují přibližně tří čtvrtin miliardy korun. Mezi klíčové exportní destinace </w:t>
      </w:r>
      <w:proofErr w:type="gramStart"/>
      <w:r w:rsidRPr="004509A9">
        <w:rPr>
          <w:rFonts w:cstheme="minorHAnsi"/>
          <w:i/>
          <w:iCs/>
        </w:rPr>
        <w:t>patří</w:t>
      </w:r>
      <w:proofErr w:type="gramEnd"/>
      <w:r w:rsidRPr="004509A9">
        <w:rPr>
          <w:rFonts w:cstheme="minorHAnsi"/>
          <w:i/>
          <w:iCs/>
        </w:rPr>
        <w:t xml:space="preserve"> vyspělé trhy, jako jsou Švýcarsko, Rakousko, Německo, Itálie, Francie, Norsko, USA, Kanada a Japonsko.</w:t>
      </w:r>
      <w:r w:rsidR="00670871" w:rsidRPr="00F67AAC">
        <w:rPr>
          <w:rFonts w:cstheme="minorHAnsi"/>
          <w:i/>
          <w:iCs/>
        </w:rPr>
        <w:t xml:space="preserve"> </w:t>
      </w:r>
      <w:r w:rsidRPr="004509A9">
        <w:rPr>
          <w:rFonts w:cstheme="minorHAnsi"/>
          <w:i/>
          <w:iCs/>
        </w:rPr>
        <w:t>Ve výrobním závodě v Ptení aktuálně pracuje více než 230 zaměstnanců, kteří přispívají k udržení vysokého standardu společnosti a jejímu dalšímu rozvoji.</w:t>
      </w:r>
    </w:p>
    <w:p w14:paraId="33CE37EF" w14:textId="419C3AAF" w:rsidR="0009322F" w:rsidRPr="00F67AAC" w:rsidRDefault="0009322F" w:rsidP="0009322F">
      <w:pPr>
        <w:spacing w:line="240" w:lineRule="auto"/>
        <w:jc w:val="both"/>
        <w:rPr>
          <w:rFonts w:cstheme="minorHAnsi"/>
          <w:b/>
          <w:bCs/>
          <w:i/>
          <w:iCs/>
        </w:rPr>
      </w:pPr>
      <w:r w:rsidRPr="00F67AAC">
        <w:rPr>
          <w:rFonts w:cstheme="minorHAnsi"/>
          <w:b/>
          <w:bCs/>
          <w:i/>
          <w:iCs/>
        </w:rPr>
        <w:t>Jiří Oslizlo</w:t>
      </w:r>
      <w:r w:rsidRPr="00F67AAC">
        <w:rPr>
          <w:rFonts w:cstheme="minorHAnsi"/>
          <w:i/>
          <w:iCs/>
        </w:rPr>
        <w:t xml:space="preserve"> je předsedou představenstva společnosti AGROP NOVA a.s., která je výrobcem uceleného stavebního systému NOVATOP. Jiří Oslizlo ve firmě </w:t>
      </w:r>
      <w:r w:rsidR="001164D9" w:rsidRPr="00F67AAC">
        <w:rPr>
          <w:rFonts w:cstheme="minorHAnsi"/>
          <w:i/>
          <w:iCs/>
        </w:rPr>
        <w:t>vede strategii, finance a business development.</w:t>
      </w:r>
      <w:r w:rsidR="00A536A5" w:rsidRPr="00F67AAC">
        <w:rPr>
          <w:rFonts w:cstheme="minorHAnsi"/>
          <w:i/>
          <w:iCs/>
        </w:rPr>
        <w:t xml:space="preserve"> </w:t>
      </w:r>
      <w:r w:rsidRPr="00F67AAC">
        <w:rPr>
          <w:rFonts w:cstheme="minorHAnsi"/>
          <w:i/>
          <w:iCs/>
        </w:rPr>
        <w:t>V</w:t>
      </w:r>
      <w:r w:rsidR="00AC2A13" w:rsidRPr="00F67AAC">
        <w:rPr>
          <w:rFonts w:cstheme="minorHAnsi"/>
          <w:i/>
          <w:iCs/>
        </w:rPr>
        <w:t xml:space="preserve"> </w:t>
      </w:r>
      <w:r w:rsidRPr="00F67AAC">
        <w:rPr>
          <w:rFonts w:cstheme="minorHAnsi"/>
          <w:i/>
          <w:iCs/>
        </w:rPr>
        <w:t>dřevozpracujícím odvětví se pohybuje 2</w:t>
      </w:r>
      <w:r w:rsidR="00F67AAC" w:rsidRPr="00F67AAC">
        <w:rPr>
          <w:rFonts w:cstheme="minorHAnsi"/>
          <w:i/>
          <w:iCs/>
        </w:rPr>
        <w:t>4</w:t>
      </w:r>
      <w:r w:rsidRPr="00F67AAC">
        <w:rPr>
          <w:rFonts w:cstheme="minorHAnsi"/>
          <w:i/>
          <w:iCs/>
        </w:rPr>
        <w:t xml:space="preserve"> let. Dříve působil 10 let v potravinářském sektoru na pozici majitele a generálního ředitele. Jiří vystudoval strojírenský obor na Technické univerzitě v Ostravě. Jeho podnikatelským cílem je přispívat k naplňováni základních lidských potřeb jako je jídlo a bydlení s přesahem na energetickou soběstačnost.</w:t>
      </w:r>
    </w:p>
    <w:p w14:paraId="0944A67E" w14:textId="77777777" w:rsidR="0009322F" w:rsidRPr="00CF0DC9" w:rsidRDefault="0009322F" w:rsidP="0009322F">
      <w:pPr>
        <w:spacing w:line="240" w:lineRule="auto"/>
        <w:jc w:val="both"/>
        <w:rPr>
          <w:rFonts w:cstheme="minorHAnsi"/>
          <w:b/>
          <w:bCs/>
        </w:rPr>
      </w:pPr>
    </w:p>
    <w:p w14:paraId="29B3DB02" w14:textId="77777777" w:rsidR="0009322F" w:rsidRPr="00CF0DC9" w:rsidRDefault="0009322F" w:rsidP="0009322F">
      <w:pPr>
        <w:spacing w:after="0" w:line="240" w:lineRule="auto"/>
        <w:jc w:val="both"/>
        <w:rPr>
          <w:rFonts w:cstheme="minorHAnsi"/>
          <w:b/>
          <w:bCs/>
        </w:rPr>
      </w:pPr>
      <w:r w:rsidRPr="00CF0DC9">
        <w:rPr>
          <w:rFonts w:cstheme="minorHAnsi"/>
          <w:b/>
          <w:bCs/>
        </w:rPr>
        <w:t>Kontakt pro média:</w:t>
      </w:r>
    </w:p>
    <w:p w14:paraId="73E5AE25" w14:textId="77777777" w:rsidR="0009322F" w:rsidRPr="00CF0DC9" w:rsidRDefault="0009322F" w:rsidP="0009322F">
      <w:pPr>
        <w:spacing w:after="0" w:line="240" w:lineRule="auto"/>
        <w:jc w:val="both"/>
        <w:rPr>
          <w:rFonts w:cstheme="minorHAnsi"/>
          <w:b/>
          <w:bCs/>
        </w:rPr>
      </w:pPr>
      <w:r w:rsidRPr="00CF0DC9">
        <w:rPr>
          <w:rFonts w:cstheme="minorHAnsi"/>
          <w:b/>
          <w:bCs/>
        </w:rPr>
        <w:t xml:space="preserve">Lucia van </w:t>
      </w:r>
      <w:proofErr w:type="spellStart"/>
      <w:r w:rsidRPr="00CF0DC9">
        <w:rPr>
          <w:rFonts w:cstheme="minorHAnsi"/>
          <w:b/>
          <w:bCs/>
        </w:rPr>
        <w:t>Middendorp</w:t>
      </w:r>
      <w:proofErr w:type="spellEnd"/>
    </w:p>
    <w:p w14:paraId="4D56BA27" w14:textId="77777777" w:rsidR="0009322F" w:rsidRPr="00CF0DC9" w:rsidRDefault="0009322F" w:rsidP="0009322F">
      <w:pPr>
        <w:spacing w:after="0" w:line="240" w:lineRule="auto"/>
        <w:jc w:val="both"/>
        <w:rPr>
          <w:rFonts w:cstheme="minorHAnsi"/>
        </w:rPr>
      </w:pPr>
      <w:r w:rsidRPr="00CF0DC9">
        <w:rPr>
          <w:rFonts w:cstheme="minorHAnsi"/>
        </w:rPr>
        <w:t>731 552 116</w:t>
      </w:r>
    </w:p>
    <w:p w14:paraId="133035A0" w14:textId="77777777" w:rsidR="0009322F" w:rsidRPr="00CF0DC9" w:rsidRDefault="00000000" w:rsidP="0009322F">
      <w:pPr>
        <w:spacing w:after="0" w:line="240" w:lineRule="auto"/>
        <w:jc w:val="both"/>
        <w:rPr>
          <w:rFonts w:cstheme="minorHAnsi"/>
        </w:rPr>
      </w:pPr>
      <w:hyperlink r:id="rId7" w:history="1">
        <w:r w:rsidR="0009322F" w:rsidRPr="00CF0DC9">
          <w:rPr>
            <w:rStyle w:val="Hypertextovodkaz"/>
            <w:rFonts w:cstheme="minorHAnsi"/>
            <w:color w:val="auto"/>
          </w:rPr>
          <w:t>Luciavanmiddendorp@gmail.com</w:t>
        </w:r>
      </w:hyperlink>
    </w:p>
    <w:p w14:paraId="3B85EB3B" w14:textId="77777777" w:rsidR="0009322F" w:rsidRPr="00CF0DC9" w:rsidRDefault="0009322F" w:rsidP="0009322F">
      <w:pPr>
        <w:spacing w:after="0" w:line="240" w:lineRule="auto"/>
        <w:jc w:val="both"/>
        <w:rPr>
          <w:rFonts w:cstheme="minorHAnsi"/>
          <w:b/>
          <w:bCs/>
        </w:rPr>
      </w:pPr>
    </w:p>
    <w:p w14:paraId="1B9E0170" w14:textId="77777777" w:rsidR="0009322F" w:rsidRPr="00CF0DC9" w:rsidRDefault="0009322F" w:rsidP="0009322F">
      <w:pPr>
        <w:spacing w:after="0" w:line="240" w:lineRule="auto"/>
        <w:jc w:val="both"/>
        <w:rPr>
          <w:rFonts w:cstheme="minorHAnsi"/>
        </w:rPr>
      </w:pPr>
      <w:r w:rsidRPr="00CF0DC9">
        <w:rPr>
          <w:rFonts w:cstheme="minorHAnsi"/>
          <w:b/>
          <w:bCs/>
        </w:rPr>
        <w:t>Kateřina Braunerová</w:t>
      </w:r>
    </w:p>
    <w:p w14:paraId="17A9F8B6" w14:textId="77777777" w:rsidR="0009322F" w:rsidRPr="00CF0DC9" w:rsidRDefault="0009322F" w:rsidP="0009322F">
      <w:pPr>
        <w:spacing w:after="0" w:line="240" w:lineRule="auto"/>
        <w:jc w:val="both"/>
        <w:rPr>
          <w:rFonts w:cstheme="minorHAnsi"/>
        </w:rPr>
      </w:pPr>
      <w:r w:rsidRPr="00CF0DC9">
        <w:rPr>
          <w:rFonts w:cstheme="minorHAnsi"/>
        </w:rPr>
        <w:t>Marketing/ PR AGROP NOVA a.s.</w:t>
      </w:r>
    </w:p>
    <w:p w14:paraId="6EB71B7B" w14:textId="77777777" w:rsidR="0009322F" w:rsidRPr="00CF0DC9" w:rsidRDefault="0009322F" w:rsidP="0009322F">
      <w:pPr>
        <w:spacing w:after="0" w:line="240" w:lineRule="auto"/>
        <w:jc w:val="both"/>
        <w:rPr>
          <w:rFonts w:cstheme="minorHAnsi"/>
        </w:rPr>
      </w:pPr>
      <w:r w:rsidRPr="00CF0DC9">
        <w:rPr>
          <w:rFonts w:cstheme="minorHAnsi"/>
        </w:rPr>
        <w:t>602 574 079</w:t>
      </w:r>
    </w:p>
    <w:p w14:paraId="01A634D3" w14:textId="77777777" w:rsidR="0009322F" w:rsidRPr="00CF0DC9" w:rsidRDefault="00000000" w:rsidP="0009322F">
      <w:pPr>
        <w:spacing w:after="0" w:line="240" w:lineRule="auto"/>
        <w:jc w:val="both"/>
        <w:rPr>
          <w:rFonts w:cstheme="minorHAnsi"/>
        </w:rPr>
      </w:pPr>
      <w:hyperlink r:id="rId8" w:history="1">
        <w:r w:rsidR="0009322F" w:rsidRPr="00CF0DC9">
          <w:rPr>
            <w:rStyle w:val="Hypertextovodkaz"/>
            <w:rFonts w:cstheme="minorHAnsi"/>
            <w:color w:val="auto"/>
          </w:rPr>
          <w:t>katerina.braunerova@agrop.cz</w:t>
        </w:r>
      </w:hyperlink>
    </w:p>
    <w:p w14:paraId="60452EEF" w14:textId="77777777" w:rsidR="0009322F" w:rsidRPr="00CF0DC9" w:rsidRDefault="00000000" w:rsidP="0009322F">
      <w:pPr>
        <w:spacing w:after="0" w:line="240" w:lineRule="auto"/>
        <w:jc w:val="both"/>
        <w:rPr>
          <w:rFonts w:cstheme="minorHAnsi"/>
        </w:rPr>
      </w:pPr>
      <w:hyperlink r:id="rId9" w:history="1">
        <w:r w:rsidR="0009322F" w:rsidRPr="00CF0DC9">
          <w:rPr>
            <w:rStyle w:val="Hypertextovodkaz"/>
            <w:rFonts w:cstheme="minorHAnsi"/>
            <w:color w:val="auto"/>
          </w:rPr>
          <w:t>https://novatop-system.cz/o-nas/media/</w:t>
        </w:r>
      </w:hyperlink>
      <w:r w:rsidR="0009322F" w:rsidRPr="00CF0DC9">
        <w:rPr>
          <w:rFonts w:cstheme="minorHAnsi"/>
        </w:rPr>
        <w:t xml:space="preserve"> </w:t>
      </w:r>
    </w:p>
    <w:p w14:paraId="0C4D1D58" w14:textId="5DC6B4F9" w:rsidR="005618A6" w:rsidRDefault="005618A6" w:rsidP="39908822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57F7F57" w14:textId="77777777" w:rsidR="005618A6" w:rsidRDefault="005618A6" w:rsidP="39908822">
      <w:pPr>
        <w:spacing w:after="0" w:line="240" w:lineRule="auto"/>
        <w:jc w:val="both"/>
        <w:rPr>
          <w:b/>
          <w:bCs/>
          <w:sz w:val="28"/>
          <w:szCs w:val="28"/>
        </w:rPr>
      </w:pPr>
    </w:p>
    <w:sectPr w:rsidR="005618A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F2CC0" w14:textId="77777777" w:rsidR="00E4103A" w:rsidRDefault="00E4103A" w:rsidP="005329A1">
      <w:pPr>
        <w:spacing w:after="0" w:line="240" w:lineRule="auto"/>
      </w:pPr>
      <w:r>
        <w:separator/>
      </w:r>
    </w:p>
  </w:endnote>
  <w:endnote w:type="continuationSeparator" w:id="0">
    <w:p w14:paraId="099A4A83" w14:textId="77777777" w:rsidR="00E4103A" w:rsidRDefault="00E4103A" w:rsidP="0053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312E1" w14:textId="77777777" w:rsidR="00E4103A" w:rsidRDefault="00E4103A" w:rsidP="005329A1">
      <w:pPr>
        <w:spacing w:after="0" w:line="240" w:lineRule="auto"/>
      </w:pPr>
      <w:r>
        <w:separator/>
      </w:r>
    </w:p>
  </w:footnote>
  <w:footnote w:type="continuationSeparator" w:id="0">
    <w:p w14:paraId="0D581E38" w14:textId="77777777" w:rsidR="00E4103A" w:rsidRDefault="00E4103A" w:rsidP="00532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7BF5" w14:textId="7B2EC3CF" w:rsidR="005329A1" w:rsidRDefault="005329A1">
    <w:pPr>
      <w:pStyle w:val="Zhlav"/>
    </w:pPr>
    <w:r w:rsidRPr="007E3D0E">
      <w:rPr>
        <w:noProof/>
      </w:rPr>
      <w:drawing>
        <wp:inline distT="0" distB="0" distL="0" distR="0" wp14:anchorId="4C1AC579" wp14:editId="3A1694BD">
          <wp:extent cx="1455420" cy="380822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415" cy="387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7C825B" w14:textId="77777777" w:rsidR="005329A1" w:rsidRDefault="005329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CF9"/>
    <w:multiLevelType w:val="multilevel"/>
    <w:tmpl w:val="83C2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06DFF"/>
    <w:multiLevelType w:val="multilevel"/>
    <w:tmpl w:val="5910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4046BE"/>
    <w:multiLevelType w:val="multilevel"/>
    <w:tmpl w:val="3000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640372">
    <w:abstractNumId w:val="1"/>
  </w:num>
  <w:num w:numId="2" w16cid:durableId="42874619">
    <w:abstractNumId w:val="0"/>
  </w:num>
  <w:num w:numId="3" w16cid:durableId="2136436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26"/>
    <w:rsid w:val="00087C69"/>
    <w:rsid w:val="0009322F"/>
    <w:rsid w:val="001164D9"/>
    <w:rsid w:val="00117AF5"/>
    <w:rsid w:val="00182505"/>
    <w:rsid w:val="001A7B43"/>
    <w:rsid w:val="001B5410"/>
    <w:rsid w:val="00223C8C"/>
    <w:rsid w:val="002862FF"/>
    <w:rsid w:val="00312815"/>
    <w:rsid w:val="00337FC2"/>
    <w:rsid w:val="00364890"/>
    <w:rsid w:val="003B65B0"/>
    <w:rsid w:val="003E72E0"/>
    <w:rsid w:val="0041536D"/>
    <w:rsid w:val="004509A9"/>
    <w:rsid w:val="00462490"/>
    <w:rsid w:val="00476DB2"/>
    <w:rsid w:val="004B0838"/>
    <w:rsid w:val="00504964"/>
    <w:rsid w:val="005329A1"/>
    <w:rsid w:val="00536E77"/>
    <w:rsid w:val="005618A6"/>
    <w:rsid w:val="00636459"/>
    <w:rsid w:val="006647FC"/>
    <w:rsid w:val="00670871"/>
    <w:rsid w:val="006C6447"/>
    <w:rsid w:val="00712D2D"/>
    <w:rsid w:val="0073726F"/>
    <w:rsid w:val="007641E6"/>
    <w:rsid w:val="00794436"/>
    <w:rsid w:val="007C755B"/>
    <w:rsid w:val="007E102B"/>
    <w:rsid w:val="007F4569"/>
    <w:rsid w:val="00807B03"/>
    <w:rsid w:val="008B1C5C"/>
    <w:rsid w:val="00976290"/>
    <w:rsid w:val="009E0D3A"/>
    <w:rsid w:val="00A41BC3"/>
    <w:rsid w:val="00A536A5"/>
    <w:rsid w:val="00A966A5"/>
    <w:rsid w:val="00AB55B0"/>
    <w:rsid w:val="00AB7726"/>
    <w:rsid w:val="00AC2A13"/>
    <w:rsid w:val="00AC5AFF"/>
    <w:rsid w:val="00AD629A"/>
    <w:rsid w:val="00C57B7A"/>
    <w:rsid w:val="00C72D28"/>
    <w:rsid w:val="00CB387A"/>
    <w:rsid w:val="00CB5F57"/>
    <w:rsid w:val="00CF0DC9"/>
    <w:rsid w:val="00D3010C"/>
    <w:rsid w:val="00D35405"/>
    <w:rsid w:val="00D562E0"/>
    <w:rsid w:val="00D857A1"/>
    <w:rsid w:val="00DC6C60"/>
    <w:rsid w:val="00DD437F"/>
    <w:rsid w:val="00E20470"/>
    <w:rsid w:val="00E4103A"/>
    <w:rsid w:val="00E723E6"/>
    <w:rsid w:val="00EE6068"/>
    <w:rsid w:val="00F0592B"/>
    <w:rsid w:val="00F10E5B"/>
    <w:rsid w:val="00F234CA"/>
    <w:rsid w:val="00F67AAC"/>
    <w:rsid w:val="00F77838"/>
    <w:rsid w:val="00FE64A5"/>
    <w:rsid w:val="39908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2AA2"/>
  <w15:chartTrackingRefBased/>
  <w15:docId w15:val="{EEDF79C0-FD19-4E54-86D6-12082D34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405"/>
  </w:style>
  <w:style w:type="paragraph" w:styleId="Nadpis1">
    <w:name w:val="heading 1"/>
    <w:basedOn w:val="Normln"/>
    <w:next w:val="Normln"/>
    <w:link w:val="Nadpis1Char"/>
    <w:uiPriority w:val="9"/>
    <w:qFormat/>
    <w:rsid w:val="00D354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29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18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329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329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329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329A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329A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32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9A1"/>
  </w:style>
  <w:style w:type="paragraph" w:styleId="Zpat">
    <w:name w:val="footer"/>
    <w:basedOn w:val="Normln"/>
    <w:link w:val="ZpatChar"/>
    <w:uiPriority w:val="99"/>
    <w:unhideWhenUsed/>
    <w:rsid w:val="00532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9A1"/>
  </w:style>
  <w:style w:type="paragraph" w:styleId="Revize">
    <w:name w:val="Revision"/>
    <w:hidden/>
    <w:uiPriority w:val="99"/>
    <w:semiHidden/>
    <w:rsid w:val="007C755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35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D35405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35405"/>
    <w:rPr>
      <w:color w:val="605E5C"/>
      <w:shd w:val="clear" w:color="auto" w:fill="E1DFDD"/>
    </w:rPr>
  </w:style>
  <w:style w:type="paragraph" w:customStyle="1" w:styleId="li2">
    <w:name w:val="li2"/>
    <w:basedOn w:val="Normln"/>
    <w:rsid w:val="00E723E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s2">
    <w:name w:val="s2"/>
    <w:basedOn w:val="Standardnpsmoodstavce"/>
    <w:rsid w:val="00E723E6"/>
  </w:style>
  <w:style w:type="character" w:customStyle="1" w:styleId="Nadpis3Char">
    <w:name w:val="Nadpis 3 Char"/>
    <w:basedOn w:val="Standardnpsmoodstavce"/>
    <w:link w:val="Nadpis3"/>
    <w:uiPriority w:val="9"/>
    <w:semiHidden/>
    <w:rsid w:val="005618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56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618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braunerova@agro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iavanmiddendorp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ovatop-system.cz/o-nas/med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885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van Middendorp</dc:creator>
  <cp:keywords/>
  <dc:description/>
  <cp:lastModifiedBy>Lucia van Middendorp</cp:lastModifiedBy>
  <cp:revision>5</cp:revision>
  <dcterms:created xsi:type="dcterms:W3CDTF">2025-01-10T10:48:00Z</dcterms:created>
  <dcterms:modified xsi:type="dcterms:W3CDTF">2025-01-13T14:55:00Z</dcterms:modified>
</cp:coreProperties>
</file>